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承德市教师资格认定现场确认点及联系电话</w:t>
      </w:r>
    </w:p>
    <w:tbl>
      <w:tblPr>
        <w:tblStyle w:val="3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045"/>
        <w:gridCol w:w="4144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  <w:lang w:eastAsia="zh-CN"/>
              </w:rPr>
              <w:t>确认时间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确认点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地</w:t>
            </w:r>
            <w:r>
              <w:rPr>
                <w:rFonts w:ascii="仿宋" w:hAnsi="仿宋" w:eastAsia="仿宋"/>
                <w:b/>
                <w:color w:val="auto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点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42" w:type="dxa"/>
            <w:vMerge w:val="restart"/>
            <w:noWrap w:val="0"/>
            <w:vAlign w:val="center"/>
          </w:tcPr>
          <w:p>
            <w:pPr>
              <w:spacing w:before="0" w:beforeAutospacing="0" w:after="0" w:afterAutospacing="0" w:line="495" w:lineRule="atLeast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6月28日至7月10日</w:t>
            </w:r>
          </w:p>
          <w:p>
            <w:pPr>
              <w:spacing w:before="0" w:beforeAutospacing="0" w:after="0" w:afterAutospacing="0" w:line="495" w:lineRule="atLeast"/>
              <w:ind w:firstLine="211" w:firstLineChars="10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0—11:30</w:t>
            </w: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before="0" w:beforeAutospacing="0" w:after="0" w:afterAutospacing="0" w:line="495" w:lineRule="atLeast"/>
              <w:ind w:firstLine="211" w:firstLineChars="10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14:30—17:00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滦平县行政审批局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滦平县行政审批局二楼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eastAsia="zh-CN"/>
              </w:rPr>
              <w:t>南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侧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eastAsia="zh-CN"/>
              </w:rPr>
              <w:t>窗口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8582829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4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双滦区行政审批局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双滦区三岔口君泰酒店西侧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8215038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24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双桥区行政审批局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西大街二道牌楼双桥区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eastAsia="zh-CN"/>
              </w:rPr>
              <w:t>行政审批局</w:t>
            </w:r>
          </w:p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eastAsia="zh-CN"/>
              </w:rPr>
              <w:t>社会事务窗口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2565061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4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highlight w:val="none"/>
              </w:rPr>
              <w:t>围场县行政审批局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highlight w:val="none"/>
              </w:rPr>
              <w:t>围场县行政服务中心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三楼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32号窗口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highlight w:val="none"/>
              </w:rPr>
              <w:t>7528578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24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丰宁县行政审批局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丰宁县大阁镇胜利路61号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val="en-US" w:eastAsia="zh-CN"/>
              </w:rPr>
              <w:t>8086717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24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highlight w:val="none"/>
              </w:rPr>
              <w:t>宽城县行政审批局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highlight w:val="none"/>
              </w:rPr>
              <w:t>宽城县第二行政中心审批局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highlight w:val="none"/>
              </w:rPr>
              <w:t>6988120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24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平泉市行政审批局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平泉市行政审批局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eastAsia="zh-CN"/>
              </w:rPr>
              <w:t>社会事务科窗口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val="en-US" w:eastAsia="zh-CN"/>
              </w:rPr>
              <w:t>6065242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24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高新区行政审批局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高新区滦阳御园底商2楼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eastAsia="zh-CN"/>
              </w:rPr>
              <w:t>政务服务大厅</w:t>
            </w:r>
          </w:p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eastAsia="zh-CN"/>
              </w:rPr>
              <w:t>综合受理窗口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2526397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24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兴隆县行政审批局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兴隆县安定西街27号行政服务大厅</w:t>
            </w:r>
          </w:p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社会事务审批窗口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7592791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242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color w:val="auto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Cs w:val="21"/>
              </w:rPr>
              <w:t>隆化县行政审批局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仿宋" w:hAnsi="仿宋" w:eastAsia="仿宋_GB2312"/>
                <w:b/>
                <w:color w:val="auto"/>
                <w:szCs w:val="21"/>
                <w:lang w:val="en-US"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Cs w:val="21"/>
              </w:rPr>
              <w:t>隆化县行政审批局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Cs w:val="21"/>
                <w:lang w:eastAsia="zh-CN"/>
              </w:rPr>
              <w:t>三楼综合窗口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Cs w:val="21"/>
                <w:lang w:val="en-US" w:eastAsia="zh-CN"/>
              </w:rPr>
              <w:t>1号2号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7082318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4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承德县行政审批局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承德县行政审批局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val="en-US" w:eastAsia="zh-CN"/>
              </w:rPr>
              <w:t>3116031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42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eastAsia="zh-CN"/>
              </w:rPr>
              <w:t>承德市行政审批局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eastAsia="zh-CN"/>
              </w:rPr>
              <w:t>双桥区武烈路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val="en-US" w:eastAsia="zh-CN"/>
              </w:rPr>
              <w:t>153-1号 二楼受理窗口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val="en-US" w:eastAsia="zh-CN"/>
              </w:rPr>
              <w:t>2097038</w:t>
            </w:r>
          </w:p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val="en-US" w:eastAsia="zh-CN"/>
              </w:rPr>
              <w:t>2097098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spacing w:before="0" w:beforeAutospacing="0" w:after="0" w:afterAutospacing="0" w:line="495" w:lineRule="atLeast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6月28日至7月4日</w:t>
            </w:r>
          </w:p>
          <w:p>
            <w:pPr>
              <w:spacing w:before="0" w:beforeAutospacing="0" w:after="0" w:afterAutospacing="0" w:line="495" w:lineRule="atLeast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0—11:30</w:t>
            </w:r>
          </w:p>
          <w:p>
            <w:pPr>
              <w:pStyle w:val="2"/>
              <w:spacing w:before="0" w:beforeAutospacing="0" w:after="0" w:afterAutospacing="0" w:line="495" w:lineRule="atLeast"/>
              <w:jc w:val="center"/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14:30—17:00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营子区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eastAsia="zh-CN"/>
              </w:rPr>
              <w:t>教体局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</w:rPr>
              <w:t>营子区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eastAsia="zh-CN"/>
              </w:rPr>
              <w:t>教体局研训（</w:t>
            </w: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val="en-US" w:eastAsia="zh-CN"/>
              </w:rPr>
              <w:t>3）室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95" w:lineRule="atLeast"/>
              <w:ind w:left="0" w:leftChars="0" w:right="0" w:rightChars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仿宋_GB2312" w:eastAsia="仿宋_GB2312"/>
                <w:bCs w:val="0"/>
                <w:color w:val="auto"/>
                <w:sz w:val="21"/>
                <w:szCs w:val="21"/>
                <w:lang w:val="en-US" w:eastAsia="zh-CN"/>
              </w:rPr>
              <w:t>7596108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6320E"/>
    <w:rsid w:val="1836320E"/>
    <w:rsid w:val="4CA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2020-06-15T03:00:00Z</dcterms:created>
  <dc:creator>M、孟珈翋_</dc:creator>
  <cp:lastModifiedBy>M、孟珈翋_</cp:lastModifiedBy>
  <dcterms:modified xsi:type="dcterms:W3CDTF">2020-06-15T03:01:45Z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