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shd w:val="clear" w:color="auto" w:fill="FFFFFF"/>
        </w:rPr>
        <w:t>河北省具备中等学历层次幼儿教育类专业办学资质学校名单</w:t>
      </w:r>
    </w:p>
    <w:p>
      <w:pPr>
        <w:widowControl/>
        <w:shd w:val="clear" w:color="auto" w:fill="FFFFFF"/>
        <w:spacing w:line="260" w:lineRule="exact"/>
        <w:ind w:firstLine="643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石家庄市学前教育中等专业学校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石家庄市职业技术教育中心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石家庄市艺术职业学校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石家庄市第一职业中专学校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石家庄职业技术学院附属中等专业学校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承德幼儿师范学校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围场满族蒙古族自治县职业技术教育中心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兴隆县职业技术教育中心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承德县综合职业技术教育中心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丰宁满族自治县职业技术教育中心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张家口市职业技术教育中心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宣化县职业技术教育中心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阳原县职业技术教育中心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宣化科技职业学院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张北县职教中心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秦皇岛市中等专业学校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秦皇岛市旅游中专学校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唐山师范学院玉田分校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唐山市职业教育中心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三河市职业技术教育中心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固安县职业中学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廊坊市职业技术教育中心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保定市女子职业中专学校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涞水县职业技术教育中心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蠡县启发职业技术教育中心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涿州市职业技术教育中心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曲阳县职业技术教育中心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泊头职业学院</w:t>
      </w:r>
    </w:p>
    <w:p>
      <w:pPr>
        <w:widowControl/>
        <w:shd w:val="clear" w:color="auto" w:fill="FFFFFF"/>
        <w:spacing w:line="260" w:lineRule="exact"/>
        <w:ind w:firstLine="720" w:firstLineChars="30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>青县幼儿师范学校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沧州市职业技术教育中心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黄骅市职业技术教育中心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衡水市职业技术教育中心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衡水科技工程学校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邢台市职业技术教育中心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南宫市职业技术教育中心</w:t>
      </w:r>
    </w:p>
    <w:p>
      <w:pPr>
        <w:widowControl/>
        <w:shd w:val="clear" w:color="auto" w:fill="FFFFFF"/>
        <w:spacing w:line="260" w:lineRule="exact"/>
        <w:ind w:firstLine="720" w:firstLineChars="30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>威县职业技术教育中心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沙河市综合职教中心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邢台现代职业学校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邯郸学院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邯郸学院武安分院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邯郸学院曲周分院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邯郸学院大名分院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邯郸市职教中心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石家庄工程技术学校</w:t>
      </w:r>
    </w:p>
    <w:p>
      <w:pPr>
        <w:widowControl/>
        <w:shd w:val="clear" w:color="auto" w:fill="FFFFFF"/>
        <w:spacing w:line="260" w:lineRule="exact"/>
        <w:ind w:firstLine="640"/>
        <w:jc w:val="left"/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/>
          <w:color w:val="auto"/>
          <w:kern w:val="0"/>
          <w:sz w:val="24"/>
          <w:szCs w:val="24"/>
          <w:shd w:val="clear" w:color="auto" w:fill="FFFFFF"/>
        </w:rPr>
        <w:t xml:space="preserve"> 河北经济管理学校</w:t>
      </w:r>
    </w:p>
    <w:p>
      <w:pPr>
        <w:spacing w:line="500" w:lineRule="exact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6320E"/>
    <w:rsid w:val="1836320E"/>
    <w:rsid w:val="4CA3379E"/>
    <w:rsid w:val="578B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2020-06-15T03:00:00Z</dcterms:created>
  <dc:creator>M、孟珈翋_</dc:creator>
  <cp:lastModifiedBy>M、孟珈翋_</cp:lastModifiedBy>
  <dcterms:modified xsi:type="dcterms:W3CDTF">2020-06-15T03:02:12Z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